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C3" w:rsidRPr="002A1AC3" w:rsidRDefault="002A1AC3" w:rsidP="002A1AC3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pacing w:val="24"/>
          <w:sz w:val="28"/>
          <w:szCs w:val="28"/>
          <w:lang w:eastAsia="de-DE"/>
        </w:rPr>
      </w:pPr>
      <w:r w:rsidRPr="002A1AC3">
        <w:rPr>
          <w:rFonts w:ascii="Arial" w:eastAsia="Times New Roman" w:hAnsi="Arial" w:cs="Times New Roman"/>
          <w:b/>
          <w:spacing w:val="24"/>
          <w:sz w:val="28"/>
          <w:szCs w:val="28"/>
          <w:lang w:eastAsia="de-DE"/>
        </w:rPr>
        <w:t>Bekanntmachung über die öffentliche Auslegung der Bestandskarte und des Bestandsverzeichnisses</w:t>
      </w:r>
    </w:p>
    <w:p w:rsidR="002A1AC3" w:rsidRPr="002A1AC3" w:rsidRDefault="002A1AC3" w:rsidP="002A1AC3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A1AC3" w:rsidRPr="002A1AC3" w:rsidRDefault="002A1AC3" w:rsidP="002A1AC3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A1AC3" w:rsidRPr="002A1AC3" w:rsidRDefault="002A1AC3" w:rsidP="002A1AC3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de-DE"/>
        </w:rPr>
      </w:pPr>
      <w:r w:rsidRPr="002A1AC3">
        <w:rPr>
          <w:rFonts w:ascii="Arial" w:eastAsia="Times New Roman" w:hAnsi="Arial" w:cs="Times New Roman"/>
          <w:b/>
          <w:szCs w:val="20"/>
          <w:lang w:eastAsia="de-DE"/>
        </w:rPr>
        <w:t>Umlegung „Sandäcker“</w:t>
      </w:r>
    </w:p>
    <w:p w:rsidR="002A1AC3" w:rsidRPr="002A1AC3" w:rsidRDefault="002A1AC3" w:rsidP="002A1AC3">
      <w:pPr>
        <w:spacing w:after="0" w:line="240" w:lineRule="auto"/>
        <w:ind w:left="454" w:hanging="454"/>
        <w:rPr>
          <w:rFonts w:ascii="Arial" w:eastAsia="Times New Roman" w:hAnsi="Arial" w:cs="Times New Roman"/>
          <w:b/>
          <w:szCs w:val="20"/>
          <w:lang w:eastAsia="de-DE"/>
        </w:rPr>
      </w:pPr>
    </w:p>
    <w:p w:rsidR="002A1AC3" w:rsidRPr="002A1AC3" w:rsidRDefault="002A1AC3" w:rsidP="002A1AC3">
      <w:pPr>
        <w:spacing w:after="0" w:line="240" w:lineRule="auto"/>
        <w:ind w:left="454" w:hanging="454"/>
        <w:rPr>
          <w:rFonts w:ascii="Arial" w:eastAsia="Times New Roman" w:hAnsi="Arial" w:cs="Times New Roman"/>
          <w:b/>
          <w:szCs w:val="20"/>
          <w:lang w:eastAsia="de-DE"/>
        </w:rPr>
      </w:pPr>
      <w:r w:rsidRPr="002A1AC3">
        <w:rPr>
          <w:rFonts w:ascii="Arial" w:eastAsia="Times New Roman" w:hAnsi="Arial" w:cs="Times New Roman"/>
          <w:b/>
          <w:szCs w:val="20"/>
          <w:lang w:eastAsia="de-DE"/>
        </w:rPr>
        <w:t xml:space="preserve">Öffentliche Auslegung der Bestandskarte und des Bestandsverzeichnisses </w:t>
      </w:r>
    </w:p>
    <w:p w:rsidR="002A1AC3" w:rsidRPr="002A1AC3" w:rsidRDefault="002A1AC3" w:rsidP="002A1AC3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2A1AC3" w:rsidRPr="002A1AC3" w:rsidRDefault="002A1AC3" w:rsidP="002A1AC3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2A1AC3">
        <w:rPr>
          <w:rFonts w:ascii="Arial" w:eastAsia="Times New Roman" w:hAnsi="Arial" w:cs="Times New Roman"/>
          <w:szCs w:val="20"/>
          <w:lang w:eastAsia="de-DE"/>
        </w:rPr>
        <w:t>Nach § 53 Abs. 2 Baugesetzbuch werden die Bestandskarte und die nachstehend unter</w:t>
      </w:r>
    </w:p>
    <w:p w:rsidR="002A1AC3" w:rsidRPr="002A1AC3" w:rsidRDefault="002A1AC3" w:rsidP="002A1AC3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2A1AC3">
        <w:rPr>
          <w:rFonts w:ascii="Arial" w:eastAsia="Times New Roman" w:hAnsi="Arial" w:cs="Times New Roman"/>
          <w:szCs w:val="20"/>
          <w:lang w:eastAsia="de-DE"/>
        </w:rPr>
        <w:t>Ziffer 1 und 2 aufgeführten Teile des Bestandsverzeichnisses des Umlegungsgebietes</w:t>
      </w:r>
    </w:p>
    <w:p w:rsidR="002A1AC3" w:rsidRPr="002A1AC3" w:rsidRDefault="00943025" w:rsidP="002A1AC3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„Sandäcker“ in der Zeit vom 08.05.2023 bis einschließlich 12</w:t>
      </w:r>
      <w:bookmarkStart w:id="0" w:name="_GoBack"/>
      <w:bookmarkEnd w:id="0"/>
      <w:r w:rsidR="002A1AC3" w:rsidRPr="002A1AC3">
        <w:rPr>
          <w:rFonts w:ascii="Arial" w:eastAsia="Times New Roman" w:hAnsi="Arial" w:cs="Times New Roman"/>
          <w:szCs w:val="20"/>
          <w:lang w:eastAsia="de-DE"/>
        </w:rPr>
        <w:t>.06.2023</w:t>
      </w:r>
      <w:r w:rsidR="002A1AC3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2A1AC3" w:rsidRPr="002A1AC3">
        <w:rPr>
          <w:rFonts w:ascii="Arial" w:eastAsia="Times New Roman" w:hAnsi="Arial" w:cs="Times New Roman"/>
          <w:szCs w:val="20"/>
          <w:lang w:eastAsia="de-DE"/>
        </w:rPr>
        <w:t xml:space="preserve">in der Geschäftsstelle des Umlegungsausschusses der Stadt </w:t>
      </w:r>
      <w:proofErr w:type="spellStart"/>
      <w:r w:rsidR="002A1AC3" w:rsidRPr="002A1AC3">
        <w:rPr>
          <w:rFonts w:ascii="Arial" w:eastAsia="Times New Roman" w:hAnsi="Arial" w:cs="Times New Roman"/>
          <w:szCs w:val="20"/>
          <w:lang w:eastAsia="de-DE"/>
        </w:rPr>
        <w:t>Rauenberg</w:t>
      </w:r>
      <w:proofErr w:type="spellEnd"/>
      <w:r w:rsidR="002A1AC3" w:rsidRPr="002A1AC3">
        <w:rPr>
          <w:rFonts w:ascii="Arial" w:eastAsia="Times New Roman" w:hAnsi="Arial" w:cs="Times New Roman"/>
          <w:szCs w:val="20"/>
          <w:lang w:eastAsia="de-DE"/>
        </w:rPr>
        <w:t xml:space="preserve">, </w:t>
      </w:r>
      <w:proofErr w:type="spellStart"/>
      <w:r w:rsidR="002A1AC3" w:rsidRPr="002A1AC3">
        <w:rPr>
          <w:rFonts w:ascii="Arial" w:eastAsia="Times New Roman" w:hAnsi="Arial" w:cs="Times New Roman"/>
          <w:szCs w:val="20"/>
          <w:lang w:eastAsia="de-DE"/>
        </w:rPr>
        <w:t>Wieslocher</w:t>
      </w:r>
      <w:proofErr w:type="spellEnd"/>
      <w:r w:rsidR="002A1AC3" w:rsidRPr="002A1AC3">
        <w:rPr>
          <w:rFonts w:ascii="Arial" w:eastAsia="Times New Roman" w:hAnsi="Arial" w:cs="Times New Roman"/>
          <w:szCs w:val="20"/>
          <w:lang w:eastAsia="de-DE"/>
        </w:rPr>
        <w:t xml:space="preserve"> Straße 21,</w:t>
      </w:r>
      <w:r w:rsidR="002A1AC3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2A1AC3" w:rsidRPr="002A1AC3">
        <w:rPr>
          <w:rFonts w:ascii="Arial" w:eastAsia="Times New Roman" w:hAnsi="Arial" w:cs="Times New Roman"/>
          <w:szCs w:val="20"/>
          <w:lang w:eastAsia="de-DE"/>
        </w:rPr>
        <w:t xml:space="preserve">69231 </w:t>
      </w:r>
      <w:proofErr w:type="spellStart"/>
      <w:r w:rsidR="002A1AC3" w:rsidRPr="002A1AC3">
        <w:rPr>
          <w:rFonts w:ascii="Arial" w:eastAsia="Times New Roman" w:hAnsi="Arial" w:cs="Times New Roman"/>
          <w:szCs w:val="20"/>
          <w:lang w:eastAsia="de-DE"/>
        </w:rPr>
        <w:t>Rauenberg</w:t>
      </w:r>
      <w:proofErr w:type="spellEnd"/>
      <w:r w:rsidR="002A1AC3" w:rsidRPr="002A1AC3">
        <w:rPr>
          <w:rFonts w:ascii="Arial" w:eastAsia="Times New Roman" w:hAnsi="Arial" w:cs="Times New Roman"/>
          <w:szCs w:val="20"/>
          <w:lang w:eastAsia="de-DE"/>
        </w:rPr>
        <w:t>, Bauamt, Zimmer 2.3</w:t>
      </w:r>
      <w:r w:rsidR="002A1AC3">
        <w:rPr>
          <w:rFonts w:ascii="Arial" w:eastAsia="Times New Roman" w:hAnsi="Arial" w:cs="Times New Roman"/>
          <w:szCs w:val="20"/>
          <w:lang w:eastAsia="de-DE"/>
        </w:rPr>
        <w:t>,</w:t>
      </w:r>
      <w:r w:rsidR="002A1AC3" w:rsidRPr="002A1AC3">
        <w:rPr>
          <w:rFonts w:ascii="Arial" w:eastAsia="Times New Roman" w:hAnsi="Arial" w:cs="Times New Roman"/>
          <w:szCs w:val="20"/>
          <w:lang w:eastAsia="de-DE"/>
        </w:rPr>
        <w:t xml:space="preserve"> während der üblichen Öffnungszeiten zu jedermanns Einsicht öffentlich ausgelegt.</w:t>
      </w:r>
    </w:p>
    <w:p w:rsidR="002A1AC3" w:rsidRPr="002A1AC3" w:rsidRDefault="002A1AC3" w:rsidP="002A1AC3">
      <w:pPr>
        <w:spacing w:after="0" w:line="240" w:lineRule="auto"/>
        <w:ind w:right="-285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2A1AC3" w:rsidRPr="002A1AC3" w:rsidRDefault="002A1AC3" w:rsidP="002A1AC3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A1AC3" w:rsidRPr="002A1AC3" w:rsidRDefault="002A1AC3" w:rsidP="002A1AC3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2A1AC3">
        <w:rPr>
          <w:rFonts w:ascii="Arial" w:eastAsia="Times New Roman" w:hAnsi="Arial" w:cs="Times New Roman"/>
          <w:szCs w:val="20"/>
          <w:lang w:eastAsia="de-DE"/>
        </w:rPr>
        <w:t xml:space="preserve">Die Beteiligten im Umlegungsverfahren können während dieser Zeit die Bestandskarte </w:t>
      </w:r>
    </w:p>
    <w:p w:rsidR="002A1AC3" w:rsidRPr="002A1AC3" w:rsidRDefault="002A1AC3" w:rsidP="002A1AC3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proofErr w:type="gramStart"/>
      <w:r w:rsidRPr="002A1AC3">
        <w:rPr>
          <w:rFonts w:ascii="Arial" w:eastAsia="Times New Roman" w:hAnsi="Arial" w:cs="Times New Roman"/>
          <w:szCs w:val="20"/>
          <w:lang w:eastAsia="de-DE"/>
        </w:rPr>
        <w:t>und</w:t>
      </w:r>
      <w:proofErr w:type="gramEnd"/>
      <w:r w:rsidRPr="002A1AC3">
        <w:rPr>
          <w:rFonts w:ascii="Arial" w:eastAsia="Times New Roman" w:hAnsi="Arial" w:cs="Times New Roman"/>
          <w:szCs w:val="20"/>
          <w:lang w:eastAsia="de-DE"/>
        </w:rPr>
        <w:t xml:space="preserve"> das Bestandsverzeichnis einsehen und gegebenenfalls Berichtigungen beantragen. </w:t>
      </w:r>
    </w:p>
    <w:p w:rsidR="002A1AC3" w:rsidRPr="002A1AC3" w:rsidRDefault="002A1AC3" w:rsidP="002A1AC3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2A1AC3">
        <w:rPr>
          <w:rFonts w:ascii="Arial" w:eastAsia="Times New Roman" w:hAnsi="Arial" w:cs="Times New Roman"/>
          <w:szCs w:val="20"/>
          <w:lang w:eastAsia="de-DE"/>
        </w:rPr>
        <w:t>In den unter Ziffer 3 aufgeführten Teil des Bestandsverzeichnisses ist nach § 53 Abs. 4 Baugesetzbuch die Einsicht jedem gestattet, der ein berechtigtes Interesse darlegt.</w:t>
      </w:r>
    </w:p>
    <w:p w:rsidR="002A1AC3" w:rsidRPr="002A1AC3" w:rsidRDefault="002A1AC3" w:rsidP="002A1AC3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2A1AC3">
        <w:rPr>
          <w:rFonts w:ascii="Arial" w:eastAsia="Times New Roman" w:hAnsi="Arial" w:cs="Times New Roman"/>
          <w:szCs w:val="20"/>
          <w:lang w:eastAsia="de-DE"/>
        </w:rPr>
        <w:t>Die Bestandskarte weist die bisherige Lage und Form des Grundstücks des Umlegungsgebietes aus sowie die auf ihnen befindlichen Gebäude und bezeichnet die</w:t>
      </w:r>
    </w:p>
    <w:p w:rsidR="002A1AC3" w:rsidRPr="002A1AC3" w:rsidRDefault="002A1AC3" w:rsidP="002A1AC3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2A1AC3">
        <w:rPr>
          <w:rFonts w:ascii="Arial" w:eastAsia="Times New Roman" w:hAnsi="Arial" w:cs="Times New Roman"/>
          <w:szCs w:val="20"/>
          <w:lang w:eastAsia="de-DE"/>
        </w:rPr>
        <w:t>Eigentümer nach Ordnungsnummern.</w:t>
      </w:r>
    </w:p>
    <w:p w:rsidR="002A1AC3" w:rsidRPr="002A1AC3" w:rsidRDefault="002A1AC3" w:rsidP="002A1AC3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A1AC3" w:rsidRPr="002A1AC3" w:rsidRDefault="002A1AC3" w:rsidP="002A1AC3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2A1AC3">
        <w:rPr>
          <w:rFonts w:ascii="Arial" w:eastAsia="Times New Roman" w:hAnsi="Arial" w:cs="Times New Roman"/>
          <w:szCs w:val="20"/>
          <w:lang w:eastAsia="de-DE"/>
        </w:rPr>
        <w:t>In dem Bestandsverzeichnis sind für jedes Grundstück aufgeführt:</w:t>
      </w:r>
    </w:p>
    <w:p w:rsidR="002A1AC3" w:rsidRPr="002A1AC3" w:rsidRDefault="002A1AC3" w:rsidP="002A1AC3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2A1AC3">
        <w:rPr>
          <w:rFonts w:ascii="Arial" w:eastAsia="Times New Roman" w:hAnsi="Arial" w:cs="Times New Roman"/>
          <w:szCs w:val="20"/>
          <w:lang w:eastAsia="de-DE"/>
        </w:rPr>
        <w:t>1. die im Grundbuch eingetragenen Eigentümer;</w:t>
      </w:r>
    </w:p>
    <w:p w:rsidR="002A1AC3" w:rsidRPr="002A1AC3" w:rsidRDefault="002A1AC3" w:rsidP="002A1AC3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2A1AC3">
        <w:rPr>
          <w:rFonts w:ascii="Arial" w:eastAsia="Times New Roman" w:hAnsi="Arial" w:cs="Times New Roman"/>
          <w:szCs w:val="20"/>
          <w:lang w:eastAsia="de-DE"/>
        </w:rPr>
        <w:t>2. die grundbuch- und katastermäßige Bezeichnung der Grundstücke unter Angabe</w:t>
      </w:r>
    </w:p>
    <w:p w:rsidR="002A1AC3" w:rsidRPr="002A1AC3" w:rsidRDefault="002A1AC3" w:rsidP="002A1AC3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2A1AC3">
        <w:rPr>
          <w:rFonts w:ascii="Arial" w:eastAsia="Times New Roman" w:hAnsi="Arial" w:cs="Times New Roman"/>
          <w:szCs w:val="20"/>
          <w:lang w:eastAsia="de-DE"/>
        </w:rPr>
        <w:t xml:space="preserve">    von Größe und Nutzungsart sowie Straße und Hausnummer;</w:t>
      </w:r>
    </w:p>
    <w:p w:rsidR="002A1AC3" w:rsidRPr="002A1AC3" w:rsidRDefault="002A1AC3" w:rsidP="002A1AC3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2A1AC3">
        <w:rPr>
          <w:rFonts w:ascii="Arial" w:eastAsia="Times New Roman" w:hAnsi="Arial" w:cs="Times New Roman"/>
          <w:szCs w:val="20"/>
          <w:lang w:eastAsia="de-DE"/>
        </w:rPr>
        <w:t>3. die im Grundbuch in Abteilung II eingetragenen Lasten und Beschränkungen.</w:t>
      </w:r>
    </w:p>
    <w:p w:rsidR="002A1AC3" w:rsidRPr="002A1AC3" w:rsidRDefault="002A1AC3" w:rsidP="002A1AC3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2A1AC3" w:rsidRPr="002A1AC3" w:rsidRDefault="002A1AC3" w:rsidP="002A1AC3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2A1AC3">
        <w:rPr>
          <w:rFonts w:ascii="Arial" w:eastAsia="Times New Roman" w:hAnsi="Arial" w:cs="Times New Roman"/>
          <w:szCs w:val="20"/>
          <w:lang w:eastAsia="de-DE"/>
        </w:rPr>
        <w:t>Ort und Dauer der öffentlichen Auslegung werden nach § 53 Abs.2 Satz 2 Baugesetzbuch</w:t>
      </w:r>
    </w:p>
    <w:p w:rsidR="002A1AC3" w:rsidRPr="002A1AC3" w:rsidRDefault="002A1AC3" w:rsidP="002A1AC3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proofErr w:type="gramStart"/>
      <w:r w:rsidRPr="002A1AC3">
        <w:rPr>
          <w:rFonts w:ascii="Arial" w:eastAsia="Times New Roman" w:hAnsi="Arial" w:cs="Times New Roman"/>
          <w:szCs w:val="20"/>
          <w:lang w:eastAsia="de-DE"/>
        </w:rPr>
        <w:t>hiermit</w:t>
      </w:r>
      <w:proofErr w:type="gramEnd"/>
      <w:r w:rsidRPr="002A1AC3">
        <w:rPr>
          <w:rFonts w:ascii="Arial" w:eastAsia="Times New Roman" w:hAnsi="Arial" w:cs="Times New Roman"/>
          <w:szCs w:val="20"/>
          <w:lang w:eastAsia="de-DE"/>
        </w:rPr>
        <w:t xml:space="preserve"> bekannt gemacht.</w:t>
      </w:r>
    </w:p>
    <w:p w:rsidR="002A1AC3" w:rsidRPr="002A1AC3" w:rsidRDefault="002A1AC3" w:rsidP="002A1AC3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2A1AC3" w:rsidRPr="002A1AC3" w:rsidRDefault="002A1AC3" w:rsidP="002A1AC3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2A1AC3" w:rsidRPr="002A1AC3" w:rsidRDefault="002A1AC3" w:rsidP="002A1AC3">
      <w:pPr>
        <w:spacing w:after="0" w:line="240" w:lineRule="auto"/>
        <w:ind w:right="-285"/>
        <w:jc w:val="center"/>
        <w:rPr>
          <w:rFonts w:ascii="Arial" w:eastAsia="Times New Roman" w:hAnsi="Arial" w:cs="Times New Roman"/>
          <w:szCs w:val="20"/>
          <w:lang w:eastAsia="de-DE"/>
        </w:rPr>
      </w:pPr>
    </w:p>
    <w:p w:rsidR="00235332" w:rsidRDefault="002A1AC3" w:rsidP="002A1AC3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proofErr w:type="spellStart"/>
      <w:r w:rsidRPr="002A1AC3">
        <w:rPr>
          <w:rFonts w:ascii="Arial" w:eastAsia="Times New Roman" w:hAnsi="Arial" w:cs="Times New Roman"/>
          <w:szCs w:val="20"/>
          <w:lang w:eastAsia="de-DE"/>
        </w:rPr>
        <w:t>Rauenberg</w:t>
      </w:r>
      <w:proofErr w:type="spellEnd"/>
      <w:r w:rsidRPr="002A1AC3">
        <w:rPr>
          <w:rFonts w:ascii="Arial" w:eastAsia="Times New Roman" w:hAnsi="Arial" w:cs="Times New Roman"/>
          <w:szCs w:val="20"/>
          <w:lang w:eastAsia="de-DE"/>
        </w:rPr>
        <w:t>, 18.04.2023</w:t>
      </w:r>
    </w:p>
    <w:p w:rsidR="002A1AC3" w:rsidRDefault="002A1AC3" w:rsidP="002A1AC3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2A1AC3" w:rsidRDefault="00071CC8" w:rsidP="002A1AC3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noProof/>
          <w:szCs w:val="20"/>
          <w:lang w:eastAsia="de-DE"/>
        </w:rPr>
        <w:drawing>
          <wp:inline distT="0" distB="0" distL="0" distR="0" wp14:anchorId="6C6AC156">
            <wp:extent cx="1409700" cy="627713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633" cy="645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1AC3" w:rsidRDefault="002A1AC3" w:rsidP="002A1AC3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Peter Seithel </w:t>
      </w:r>
    </w:p>
    <w:p w:rsidR="002A1AC3" w:rsidRDefault="002A1AC3" w:rsidP="002A1AC3">
      <w:pPr>
        <w:spacing w:after="0" w:line="240" w:lineRule="auto"/>
        <w:jc w:val="both"/>
      </w:pPr>
      <w:r>
        <w:rPr>
          <w:rFonts w:ascii="Arial" w:eastAsia="Times New Roman" w:hAnsi="Arial" w:cs="Times New Roman"/>
          <w:szCs w:val="20"/>
          <w:lang w:eastAsia="de-DE"/>
        </w:rPr>
        <w:t xml:space="preserve">Bürgermeister </w:t>
      </w:r>
    </w:p>
    <w:sectPr w:rsidR="002A1A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C3"/>
    <w:rsid w:val="00071CC8"/>
    <w:rsid w:val="00235332"/>
    <w:rsid w:val="002A1AC3"/>
    <w:rsid w:val="009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61AF7-E952-4AF5-BEF7-D5AD0E81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Rauenberg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Sarah</dc:creator>
  <cp:keywords/>
  <dc:description/>
  <cp:lastModifiedBy>Wagner Sarah</cp:lastModifiedBy>
  <cp:revision>3</cp:revision>
  <dcterms:created xsi:type="dcterms:W3CDTF">2023-04-24T05:54:00Z</dcterms:created>
  <dcterms:modified xsi:type="dcterms:W3CDTF">2023-04-24T14:05:00Z</dcterms:modified>
</cp:coreProperties>
</file>